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95" w:rsidRPr="00A73EE9" w:rsidRDefault="00CC0895" w:rsidP="00CC08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73EE9">
        <w:rPr>
          <w:rFonts w:ascii="Times New Roman" w:hAnsi="Times New Roman" w:cs="Times New Roman"/>
          <w:sz w:val="24"/>
          <w:szCs w:val="24"/>
        </w:rPr>
        <w:t>5</w:t>
      </w:r>
    </w:p>
    <w:p w:rsidR="00E66A13" w:rsidRDefault="00CC0895" w:rsidP="00CC08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E66A13">
        <w:rPr>
          <w:rFonts w:ascii="Times New Roman" w:hAnsi="Times New Roman" w:cs="Times New Roman"/>
          <w:sz w:val="24"/>
          <w:szCs w:val="24"/>
        </w:rPr>
        <w:t>естной</w:t>
      </w:r>
      <w:proofErr w:type="gramEnd"/>
      <w:r w:rsidR="00E66A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895" w:rsidRPr="00CC0895" w:rsidRDefault="00E66A13" w:rsidP="00CC08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CC0895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proofErr w:type="gramStart"/>
      <w:r w:rsidR="00CC0895">
        <w:rPr>
          <w:rFonts w:ascii="Times New Roman" w:hAnsi="Times New Roman" w:cs="Times New Roman"/>
          <w:sz w:val="24"/>
          <w:szCs w:val="24"/>
        </w:rPr>
        <w:t>пос</w:t>
      </w:r>
      <w:proofErr w:type="spellEnd"/>
      <w:proofErr w:type="gramEnd"/>
      <w:r w:rsidR="00CC08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895">
        <w:rPr>
          <w:rFonts w:ascii="Times New Roman" w:hAnsi="Times New Roman" w:cs="Times New Roman"/>
          <w:sz w:val="24"/>
          <w:szCs w:val="24"/>
        </w:rPr>
        <w:t>Левашово</w:t>
      </w:r>
      <w:proofErr w:type="spellEnd"/>
    </w:p>
    <w:p w:rsidR="00CC0895" w:rsidRPr="003E333A" w:rsidRDefault="00CC0895" w:rsidP="00CC08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91F49">
        <w:rPr>
          <w:rFonts w:ascii="Times New Roman" w:hAnsi="Times New Roman" w:cs="Times New Roman"/>
          <w:sz w:val="24"/>
          <w:szCs w:val="24"/>
        </w:rPr>
        <w:t>2</w:t>
      </w:r>
      <w:r w:rsidR="005D6FFA">
        <w:rPr>
          <w:rFonts w:ascii="Times New Roman" w:hAnsi="Times New Roman" w:cs="Times New Roman"/>
          <w:sz w:val="24"/>
          <w:szCs w:val="24"/>
        </w:rPr>
        <w:t>2</w:t>
      </w:r>
      <w:r w:rsidR="001E6D72">
        <w:rPr>
          <w:rFonts w:ascii="Times New Roman" w:hAnsi="Times New Roman" w:cs="Times New Roman"/>
          <w:sz w:val="24"/>
          <w:szCs w:val="24"/>
        </w:rPr>
        <w:t xml:space="preserve"> </w:t>
      </w:r>
      <w:r w:rsidR="003E333A">
        <w:rPr>
          <w:rFonts w:ascii="Times New Roman" w:hAnsi="Times New Roman" w:cs="Times New Roman"/>
          <w:sz w:val="24"/>
          <w:szCs w:val="24"/>
        </w:rPr>
        <w:t>октя</w:t>
      </w:r>
      <w:r w:rsidR="001E6D72">
        <w:rPr>
          <w:rFonts w:ascii="Times New Roman" w:hAnsi="Times New Roman" w:cs="Times New Roman"/>
          <w:sz w:val="24"/>
          <w:szCs w:val="24"/>
        </w:rPr>
        <w:t>бря 201</w:t>
      </w:r>
      <w:r w:rsidR="00D91F49">
        <w:rPr>
          <w:rFonts w:ascii="Times New Roman" w:hAnsi="Times New Roman" w:cs="Times New Roman"/>
          <w:sz w:val="24"/>
          <w:szCs w:val="24"/>
        </w:rPr>
        <w:t>9</w:t>
      </w:r>
      <w:r w:rsidR="001E6D7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1E6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1F49">
        <w:rPr>
          <w:rFonts w:ascii="Times New Roman" w:hAnsi="Times New Roman" w:cs="Times New Roman"/>
          <w:sz w:val="24"/>
          <w:szCs w:val="24"/>
        </w:rPr>
        <w:t>2</w:t>
      </w:r>
      <w:r w:rsidR="005D6FFA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Основные направления бюджетной и налоговой политики 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Муниципального образования поселок </w:t>
      </w:r>
      <w:proofErr w:type="spellStart"/>
      <w:r>
        <w:rPr>
          <w:rFonts w:ascii="Times New Roman,Bold" w:hAnsi="Times New Roman,Bold" w:cs="Times New Roman,Bold"/>
          <w:b/>
          <w:bCs/>
          <w:sz w:val="24"/>
          <w:szCs w:val="24"/>
        </w:rPr>
        <w:t>Левашово</w:t>
      </w:r>
      <w:proofErr w:type="spellEnd"/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на 20</w:t>
      </w:r>
      <w:r w:rsidR="00D91F49">
        <w:rPr>
          <w:rFonts w:ascii="Times New Roman,Bold" w:hAnsi="Times New Roman,Bold" w:cs="Times New Roman,Bold"/>
          <w:b/>
          <w:bCs/>
          <w:sz w:val="24"/>
          <w:szCs w:val="24"/>
        </w:rPr>
        <w:t>20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год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наиболее действенных инструментов обеспечения социально-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экономического развития муниципального образования является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эффективная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финансовая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политика органов местного самоуправления, важнейшие составляющие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бюджетная и налоговая политика. В силу специфики системы ОМСУ в Санкт-Петербурге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реальных возможностей у органов местного самоуправления в этих направлениях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немного.</w:t>
      </w:r>
    </w:p>
    <w:p w:rsidR="00393C0E" w:rsidRDefault="00393C0E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тем в области бюджетной политики в 20</w:t>
      </w:r>
      <w:r w:rsidR="00393C0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(и последующих) в рамках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своих полномочий ОМСУ МО поселок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Левашово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следует придерживать следующих направлений: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добиваться устойчивого роста доходов местного бюджета;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эффективн</w:t>
      </w:r>
      <w:r w:rsidR="003E333A">
        <w:rPr>
          <w:rFonts w:ascii="Times New Roman" w:hAnsi="Times New Roman" w:cs="Times New Roman"/>
          <w:sz w:val="24"/>
          <w:szCs w:val="24"/>
        </w:rPr>
        <w:t xml:space="preserve">о использовать средства бюджета, </w:t>
      </w:r>
      <w:r>
        <w:rPr>
          <w:rFonts w:ascii="Times New Roman" w:hAnsi="Times New Roman" w:cs="Times New Roman"/>
          <w:sz w:val="24"/>
          <w:szCs w:val="24"/>
        </w:rPr>
        <w:t>в том числе, за счет достижения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экономии от проведения конкурсных процедур по муниципальному заказу;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снижать бюджетные расходы (в рамках реализации отдельных вопросов</w:t>
      </w:r>
      <w:proofErr w:type="gramEnd"/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 значения) за счет организации межмуниципального сотрудничества;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добиваться увеличения финансирования расходов бюджета за счет средств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бюджетов других уровней (субвенции из бюджета Санкт-Петербурга на организацию и</w:t>
      </w:r>
      <w:proofErr w:type="gramEnd"/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отдельных государственных полномочий).</w:t>
      </w:r>
    </w:p>
    <w:p w:rsidR="00393C0E" w:rsidRDefault="00393C0E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области налоговой политики основными направлениями деятельности ОМСУ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территории МО поселок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Левашово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следует считать: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условий для развития малого предпринимательства;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аналитическая работа по рассмотрению возможности увеличения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налогооблагаемой базы (по налогам, зачисляемым в местный бюджет) </w:t>
      </w:r>
      <w:proofErr w:type="gramStart"/>
      <w:r>
        <w:rPr>
          <w:rFonts w:ascii="Times New Roman" w:hAnsi="Times New Roman" w:cs="Times New Roman"/>
          <w:sz w:val="24"/>
          <w:szCs w:val="24"/>
        </w:rPr>
        <w:t>хозяйствующих</w:t>
      </w:r>
      <w:proofErr w:type="gramEnd"/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субъектов на территории МО;</w:t>
      </w:r>
    </w:p>
    <w:p w:rsidR="00CC0895" w:rsidRDefault="00CC0895" w:rsidP="00CC0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предложений по изменению порядка администрирования доходных</w:t>
      </w:r>
    </w:p>
    <w:p w:rsidR="00A64CA8" w:rsidRPr="00D82B3A" w:rsidRDefault="00CC0895" w:rsidP="00CC0895">
      <w:pPr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поступлений.</w:t>
      </w:r>
    </w:p>
    <w:sectPr w:rsidR="00A64CA8" w:rsidRPr="00D82B3A" w:rsidSect="00CC08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895"/>
    <w:rsid w:val="001E6D72"/>
    <w:rsid w:val="002B5C1F"/>
    <w:rsid w:val="003513D7"/>
    <w:rsid w:val="00393C0E"/>
    <w:rsid w:val="003E333A"/>
    <w:rsid w:val="004209C2"/>
    <w:rsid w:val="005D6FFA"/>
    <w:rsid w:val="009A4AB0"/>
    <w:rsid w:val="00A64CA8"/>
    <w:rsid w:val="00A73EE9"/>
    <w:rsid w:val="00A921B6"/>
    <w:rsid w:val="00AA64B9"/>
    <w:rsid w:val="00AD766D"/>
    <w:rsid w:val="00B5763A"/>
    <w:rsid w:val="00CC0895"/>
    <w:rsid w:val="00D82B3A"/>
    <w:rsid w:val="00D91F49"/>
    <w:rsid w:val="00DD00C6"/>
    <w:rsid w:val="00E66A13"/>
    <w:rsid w:val="00F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Левашово</cp:lastModifiedBy>
  <cp:revision>12</cp:revision>
  <cp:lastPrinted>2015-11-12T13:12:00Z</cp:lastPrinted>
  <dcterms:created xsi:type="dcterms:W3CDTF">2017-11-12T08:49:00Z</dcterms:created>
  <dcterms:modified xsi:type="dcterms:W3CDTF">2019-10-22T12:03:00Z</dcterms:modified>
</cp:coreProperties>
</file>